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9360"/>
      </w:tblGrid>
      <w:tr>
        <w:tc>
          <w:tcPr>
            <w:tcBorders>
              <w:top w:val="none" w:color="FFFFFF" w:sz="0"/>
              <w:left w:val="none" w:color="FFFFFF" w:sz="0"/>
              <w:bottom w:val="none" w:color="FFFFFF" w:sz="0"/>
              <w:right w:val="none" w:color="FFFFFF" w:sz="0"/>
            </w:tcBorders>
            <w:shd w:fill="2E5C8A" w:val="clear"/>
            <w:tcMar>
              <w:top w:type="dxa" w:w="320"/>
              <w:left w:type="dxa" w:w="360"/>
              <w:bottom w:type="dxa" w:w="300"/>
              <w:right w:type="dxa" w:w="360"/>
            </w:tcMar>
          </w:tcPr>
          <w:p>
            <w:pPr>
              <w:spacing w:after="80"/>
            </w:pPr>
            <w:r>
              <w:rPr>
                <w:rFonts w:ascii="Arial" w:cs="Arial" w:eastAsia="Arial" w:hAnsi="Arial"/>
                <w:b/>
                <w:bCs/>
                <w:color w:val="FFFFFF"/>
                <w:sz w:val="40"/>
                <w:szCs w:val="40"/>
              </w:rPr>
              <w:t xml:space="preserve">Email Examples Handout</w:t>
            </w:r>
          </w:p>
          <w:p>
            <w:r>
              <w:rPr>
                <w:rFonts w:ascii="Arial" w:cs="Arial" w:eastAsia="Arial" w:hAnsi="Arial"/>
                <w:color w:val="DCEAF6"/>
                <w:sz w:val="24"/>
                <w:szCs w:val="24"/>
              </w:rPr>
              <w:t xml:space="preserve">Breakout activity: rewriting customer emails</w:t>
            </w:r>
          </w:p>
        </w:tc>
      </w:tr>
    </w:tbl>
    <w:p>
      <w:pPr>
        <w:spacing w:after="0" w:before="160"/>
      </w:pPr>
    </w:p>
    <w:p>
      <w:pPr>
        <w:spacing w:after="80" w:before="80"/>
      </w:pPr>
      <w:r>
        <w:rPr>
          <w:rFonts w:ascii="Arial" w:cs="Arial" w:eastAsia="Arial" w:hAnsi="Arial"/>
          <w:color w:val="262B30"/>
          <w:sz w:val="23"/>
          <w:szCs w:val="23"/>
        </w:rPr>
        <w:t xml:space="preserve">Each email below is a real-sounding customer reply that was handled poorly. In your breakout group, choose one and rewrite it so it acknowledges the customer, uses a warm and professional tone, and sets out clear next steps. Use the checklist your class built earlier to guide you.</w:t>
      </w:r>
    </w:p>
    <w:p>
      <w:pPr>
        <w:spacing w:after="80" w:before="80"/>
      </w:pPr>
      <w:r>
        <w:rPr>
          <w:rFonts w:ascii="Arial" w:cs="Arial" w:eastAsia="Arial" w:hAnsi="Arial"/>
          <w:i/>
          <w:iCs/>
          <w:color w:val="5A6470"/>
          <w:sz w:val="22"/>
          <w:szCs w:val="22"/>
        </w:rPr>
        <w:t xml:space="preserve">Your group does not need to get through all of them. Do one well, then pick another if you have time.</w:t>
      </w:r>
    </w:p>
    <w:p>
      <w:pPr>
        <w:spacing w:after="0" w:before="16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70"/>
        <w:gridCol w:w="9290"/>
      </w:tblGrid>
      <w:tr>
        <w:tc>
          <w:tcPr>
            <w:tcBorders>
              <w:top w:val="none" w:color="FFFFFF" w:sz="0"/>
              <w:left w:val="none" w:color="FFFFFF" w:sz="0"/>
              <w:bottom w:val="none" w:color="FFFFFF" w:sz="0"/>
              <w:right w:val="none" w:color="FFFFFF" w:sz="0"/>
            </w:tcBorders>
            <w:shd w:fill="2E5C8A" w:val="clear"/>
            <w:tcMar>
              <w:top w:type="dxa" w:w="0"/>
              <w:left w:type="dxa" w:w="0"/>
              <w:bottom w:type="dxa" w:w="0"/>
              <w:right w:type="dxa" w:w="0"/>
            </w:tcMar>
          </w:tcPr>
          <w:p/>
        </w:tc>
        <w:tc>
          <w:tcPr>
            <w:tcBorders>
              <w:top w:val="none" w:color="FFFFFF" w:sz="0"/>
              <w:left w:val="none" w:color="FFFFFF" w:sz="0"/>
              <w:bottom w:val="none" w:color="FFFFFF" w:sz="0"/>
              <w:right w:val="none" w:color="FFFFFF" w:sz="0"/>
            </w:tcBorders>
            <w:tcMar>
              <w:top w:type="dxa" w:w="40"/>
              <w:left w:type="dxa" w:w="160"/>
              <w:bottom w:type="dxa" w:w="40"/>
              <w:right w:type="dxa" w:w="0"/>
            </w:tcMar>
            <w:vAlign w:val="center"/>
          </w:tcPr>
          <w:p>
            <w:r>
              <w:rPr>
                <w:rFonts w:ascii="Arial" w:cs="Arial" w:eastAsia="Arial" w:hAnsi="Arial"/>
                <w:b/>
                <w:bCs/>
                <w:color w:val="1A3A5C"/>
                <w:sz w:val="26"/>
                <w:szCs w:val="26"/>
              </w:rPr>
              <w:t xml:space="preserve">The emails</w:t>
            </w:r>
          </w:p>
        </w:tc>
      </w:tr>
    </w:tbl>
    <w:p>
      <w:pPr>
        <w:spacing w:after="0" w:before="60"/>
      </w:pPr>
    </w:p>
    <w:tbl>
      <w:tblPr>
        <w:tblW w:type="dxa" w:w="9360"/>
        <w:tblBorders>
          <w:top w:val="none" w:color="FFFFFF" w:sz="0"/>
          <w:left w:val="none" w:color="FFFFFF" w:sz="0"/>
          <w:bottom w:val="none" w:color="FFFFFF" w:sz="0"/>
          <w:right w:val="none" w:color="FFFFFF" w:sz="0"/>
          <w:insideH w:val="single" w:color="FFFFFF" w:sz="4"/>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B5483D" w:val="clear"/>
            <w:tcMar>
              <w:top w:type="dxa" w:w="120"/>
              <w:left w:type="dxa" w:w="220"/>
              <w:bottom w:type="dxa" w:w="120"/>
              <w:right w:type="dxa" w:w="220"/>
            </w:tcMar>
            <w:vAlign w:val="center"/>
          </w:tcPr>
          <w:p>
            <w:r>
              <w:rPr>
                <w:rFonts w:ascii="Arial" w:cs="Arial" w:eastAsia="Arial" w:hAnsi="Arial"/>
                <w:b/>
                <w:bCs/>
                <w:color w:val="FFFFFF"/>
                <w:sz w:val="23"/>
                <w:szCs w:val="23"/>
              </w:rPr>
              <w:t xml:space="preserve">Email 1</w:t>
            </w:r>
            <w:r>
              <w:rPr>
                <w:rFonts w:ascii="Arial" w:cs="Arial" w:eastAsia="Arial" w:hAnsi="Arial"/>
                <w:color w:val="FFFFFF"/>
                <w:sz w:val="22"/>
                <w:szCs w:val="22"/>
              </w:rPr>
              <w:t xml:space="preserve">     Billing</w:t>
            </w:r>
            <w:r>
              <w:rPr>
                <w:rFonts w:ascii="Arial" w:cs="Arial" w:eastAsia="Arial" w:hAnsi="Arial"/>
                <w:i/>
                <w:iCs/>
                <w:color w:val="FFFFFF"/>
                <w:sz w:val="20"/>
                <w:szCs w:val="20"/>
              </w:rPr>
              <w:t xml:space="preserve">     ·  blunt and dismissive</w:t>
            </w:r>
          </w:p>
        </w:tc>
      </w:tr>
      <w:tr>
        <w:tc>
          <w:tcPr>
            <w:tcW w:type="dxa" w:w="9360"/>
            <w:tcBorders>
              <w:top w:val="none" w:color="FFFFFF" w:sz="0"/>
              <w:left w:val="none" w:color="FFFFFF" w:sz="0"/>
              <w:bottom w:val="none" w:color="FFFFFF" w:sz="0"/>
              <w:right w:val="none" w:color="FFFFFF" w:sz="0"/>
            </w:tcBorders>
            <w:shd w:fill="F7FAFD" w:val="clear"/>
            <w:tcMar>
              <w:top w:type="dxa" w:w="200"/>
              <w:left w:type="dxa" w:w="260"/>
              <w:bottom w:type="dxa" w:w="160"/>
              <w:right w:type="dxa" w:w="260"/>
            </w:tcMar>
          </w:tcPr>
          <w:p>
            <w:pPr>
              <w:spacing w:after="30" w:before="0"/>
            </w:pPr>
            <w:r>
              <w:rPr>
                <w:rFonts w:ascii="Consolas" w:cs="Consolas" w:eastAsia="Consolas" w:hAnsi="Consolas"/>
                <w:b/>
                <w:bCs/>
                <w:color w:val="33373B"/>
                <w:sz w:val="22"/>
                <w:szCs w:val="22"/>
              </w:rPr>
              <w:t xml:space="preserve">Subject: RE: RE: RE: complaint</w:t>
            </w:r>
          </w:p>
          <w:p>
            <w:pPr>
              <w:spacing w:after="30" w:before="30"/>
            </w:pPr>
            <w:r>
              <w:rPr>
                <w:rFonts w:ascii="Consolas" w:cs="Consolas" w:eastAsia="Consolas" w:hAnsi="Consolas"/>
                <w:b w:val="false"/>
                <w:bCs w:val="false"/>
                <w:color w:val="33373B"/>
                <w:sz w:val="22"/>
                <w:szCs w:val="22"/>
              </w:rPr>
              <w:t xml:space="preserve">Hi,</w:t>
            </w:r>
          </w:p>
          <w:p>
            <w:pPr>
              <w:spacing w:after="30" w:before="30"/>
            </w:pPr>
            <w:r>
              <w:rPr>
                <w:rFonts w:ascii="Consolas" w:cs="Consolas" w:eastAsia="Consolas" w:hAnsi="Consolas"/>
                <w:b w:val="false"/>
                <w:bCs w:val="false"/>
                <w:color w:val="33373B"/>
                <w:sz w:val="22"/>
                <w:szCs w:val="22"/>
              </w:rPr>
              <w:t xml:space="preserve">As per my last email your issue has been escalated. These things take time to process so there's nothing more I can do at this stage. You should hear back within 5 to 10 business days. If you don't, you'll need to call the support line as this inbox isn't monitored daily.</w:t>
            </w:r>
          </w:p>
          <w:p>
            <w:pPr>
              <w:spacing w:after="30" w:before="30"/>
            </w:pPr>
            <w:r>
              <w:rPr>
                <w:rFonts w:ascii="Consolas" w:cs="Consolas" w:eastAsia="Consolas" w:hAnsi="Consolas"/>
                <w:b w:val="false"/>
                <w:bCs w:val="false"/>
                <w:color w:val="33373B"/>
                <w:sz w:val="22"/>
                <w:szCs w:val="22"/>
              </w:rPr>
              <w:t xml:space="preserve">Thanks</w:t>
            </w:r>
          </w:p>
        </w:tc>
      </w:tr>
      <w:tr>
        <w:tc>
          <w:tcPr>
            <w:tcW w:type="dxa" w:w="9360"/>
            <w:tcBorders>
              <w:top w:val="none" w:color="FFFFFF" w:sz="0"/>
              <w:left w:val="none" w:color="FFFFFF" w:sz="0"/>
              <w:bottom w:val="none" w:color="FFFFFF" w:sz="0"/>
              <w:right w:val="none" w:color="FFFFFF" w:sz="0"/>
            </w:tcBorders>
            <w:shd w:fill="FBF7EF" w:val="clear"/>
            <w:tcMar>
              <w:top w:type="dxa" w:w="130"/>
              <w:left w:type="dxa" w:w="260"/>
              <w:bottom w:type="dxa" w:w="130"/>
              <w:right w:type="dxa" w:w="260"/>
            </w:tcMar>
          </w:tcPr>
          <w:p>
            <w:r>
              <w:rPr>
                <w:rFonts w:ascii="Arial" w:cs="Arial" w:eastAsia="Arial" w:hAnsi="Arial"/>
                <w:b/>
                <w:bCs/>
                <w:color w:val="C97B1E"/>
                <w:sz w:val="21"/>
                <w:szCs w:val="21"/>
              </w:rPr>
              <w:t xml:space="preserve">Watch for:  </w:t>
            </w:r>
            <w:r>
              <w:rPr>
                <w:rFonts w:ascii="Arial" w:cs="Arial" w:eastAsia="Arial" w:hAnsi="Arial"/>
                <w:color w:val="262B30"/>
                <w:sz w:val="21"/>
                <w:szCs w:val="21"/>
              </w:rPr>
              <w:t xml:space="preserve">No acknowledgement, passes the work back to the customer, and a passive-aggressive subject line.</w:t>
            </w:r>
          </w:p>
        </w:tc>
      </w:tr>
    </w:tbl>
    <w:p>
      <w:pPr>
        <w:spacing w:after="0" w:before="140"/>
      </w:pPr>
    </w:p>
    <w:tbl>
      <w:tblPr>
        <w:tblW w:type="dxa" w:w="9360"/>
        <w:tblBorders>
          <w:top w:val="none" w:color="FFFFFF" w:sz="0"/>
          <w:left w:val="none" w:color="FFFFFF" w:sz="0"/>
          <w:bottom w:val="none" w:color="FFFFFF" w:sz="0"/>
          <w:right w:val="none" w:color="FFFFFF" w:sz="0"/>
          <w:insideH w:val="single" w:color="FFFFFF" w:sz="4"/>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C97B1E" w:val="clear"/>
            <w:tcMar>
              <w:top w:type="dxa" w:w="120"/>
              <w:left w:type="dxa" w:w="220"/>
              <w:bottom w:type="dxa" w:w="120"/>
              <w:right w:type="dxa" w:w="220"/>
            </w:tcMar>
            <w:vAlign w:val="center"/>
          </w:tcPr>
          <w:p>
            <w:r>
              <w:rPr>
                <w:rFonts w:ascii="Arial" w:cs="Arial" w:eastAsia="Arial" w:hAnsi="Arial"/>
                <w:b/>
                <w:bCs/>
                <w:color w:val="FFFFFF"/>
                <w:sz w:val="23"/>
                <w:szCs w:val="23"/>
              </w:rPr>
              <w:t xml:space="preserve">Email 2</w:t>
            </w:r>
            <w:r>
              <w:rPr>
                <w:rFonts w:ascii="Arial" w:cs="Arial" w:eastAsia="Arial" w:hAnsi="Arial"/>
                <w:color w:val="FFFFFF"/>
                <w:sz w:val="22"/>
                <w:szCs w:val="22"/>
              </w:rPr>
              <w:t xml:space="preserve">     Delivery delay</w:t>
            </w:r>
            <w:r>
              <w:rPr>
                <w:rFonts w:ascii="Arial" w:cs="Arial" w:eastAsia="Arial" w:hAnsi="Arial"/>
                <w:i/>
                <w:iCs/>
                <w:color w:val="FFFFFF"/>
                <w:sz w:val="20"/>
                <w:szCs w:val="20"/>
              </w:rPr>
              <w:t xml:space="preserve">     ·  cold and jargon-heavy</w:t>
            </w:r>
          </w:p>
        </w:tc>
      </w:tr>
      <w:tr>
        <w:tc>
          <w:tcPr>
            <w:tcW w:type="dxa" w:w="9360"/>
            <w:tcBorders>
              <w:top w:val="none" w:color="FFFFFF" w:sz="0"/>
              <w:left w:val="none" w:color="FFFFFF" w:sz="0"/>
              <w:bottom w:val="none" w:color="FFFFFF" w:sz="0"/>
              <w:right w:val="none" w:color="FFFFFF" w:sz="0"/>
            </w:tcBorders>
            <w:shd w:fill="F7FAFD" w:val="clear"/>
            <w:tcMar>
              <w:top w:type="dxa" w:w="200"/>
              <w:left w:type="dxa" w:w="260"/>
              <w:bottom w:type="dxa" w:w="160"/>
              <w:right w:type="dxa" w:w="260"/>
            </w:tcMar>
          </w:tcPr>
          <w:p>
            <w:pPr>
              <w:spacing w:after="30" w:before="0"/>
            </w:pPr>
            <w:r>
              <w:rPr>
                <w:rFonts w:ascii="Consolas" w:cs="Consolas" w:eastAsia="Consolas" w:hAnsi="Consolas"/>
                <w:b/>
                <w:bCs/>
                <w:color w:val="33373B"/>
                <w:sz w:val="22"/>
                <w:szCs w:val="22"/>
              </w:rPr>
              <w:t xml:space="preserve">Subject: Order enquiry</w:t>
            </w:r>
          </w:p>
          <w:p>
            <w:pPr>
              <w:spacing w:after="30" w:before="30"/>
            </w:pPr>
            <w:r>
              <w:rPr>
                <w:rFonts w:ascii="Consolas" w:cs="Consolas" w:eastAsia="Consolas" w:hAnsi="Consolas"/>
                <w:b w:val="false"/>
                <w:bCs w:val="false"/>
                <w:color w:val="33373B"/>
                <w:sz w:val="22"/>
                <w:szCs w:val="22"/>
              </w:rPr>
              <w:t xml:space="preserve">Hi,</w:t>
            </w:r>
          </w:p>
          <w:p>
            <w:pPr>
              <w:spacing w:after="30" w:before="30"/>
            </w:pPr>
            <w:r>
              <w:rPr>
                <w:rFonts w:ascii="Consolas" w:cs="Consolas" w:eastAsia="Consolas" w:hAnsi="Consolas"/>
                <w:b w:val="false"/>
                <w:bCs w:val="false"/>
                <w:color w:val="33373B"/>
                <w:sz w:val="22"/>
                <w:szCs w:val="22"/>
              </w:rPr>
              <w:t xml:space="preserve">Per our T&amp;Cs, dispatch timeframes are estimates only and not guaranteed. Your order is currently in the fulfilment queue pending allocation. We are unable to expedite at this time. Please refer to the tracking portal for further updates.</w:t>
            </w:r>
          </w:p>
          <w:p>
            <w:pPr>
              <w:spacing w:after="30" w:before="30"/>
            </w:pPr>
            <w:r>
              <w:rPr>
                <w:rFonts w:ascii="Consolas" w:cs="Consolas" w:eastAsia="Consolas" w:hAnsi="Consolas"/>
                <w:b w:val="false"/>
                <w:bCs w:val="false"/>
                <w:color w:val="33373B"/>
                <w:sz w:val="22"/>
                <w:szCs w:val="22"/>
              </w:rPr>
              <w:t xml:space="preserve">Regards</w:t>
            </w:r>
          </w:p>
        </w:tc>
      </w:tr>
      <w:tr>
        <w:tc>
          <w:tcPr>
            <w:tcW w:type="dxa" w:w="9360"/>
            <w:tcBorders>
              <w:top w:val="none" w:color="FFFFFF" w:sz="0"/>
              <w:left w:val="none" w:color="FFFFFF" w:sz="0"/>
              <w:bottom w:val="none" w:color="FFFFFF" w:sz="0"/>
              <w:right w:val="none" w:color="FFFFFF" w:sz="0"/>
            </w:tcBorders>
            <w:shd w:fill="FBF7EF" w:val="clear"/>
            <w:tcMar>
              <w:top w:type="dxa" w:w="130"/>
              <w:left w:type="dxa" w:w="260"/>
              <w:bottom w:type="dxa" w:w="130"/>
              <w:right w:type="dxa" w:w="260"/>
            </w:tcMar>
          </w:tcPr>
          <w:p>
            <w:r>
              <w:rPr>
                <w:rFonts w:ascii="Arial" w:cs="Arial" w:eastAsia="Arial" w:hAnsi="Arial"/>
                <w:b/>
                <w:bCs/>
                <w:color w:val="C97B1E"/>
                <w:sz w:val="21"/>
                <w:szCs w:val="21"/>
              </w:rPr>
              <w:t xml:space="preserve">Watch for:  </w:t>
            </w:r>
            <w:r>
              <w:rPr>
                <w:rFonts w:ascii="Arial" w:cs="Arial" w:eastAsia="Arial" w:hAnsi="Arial"/>
                <w:color w:val="262B30"/>
                <w:sz w:val="21"/>
                <w:szCs w:val="21"/>
              </w:rPr>
              <w:t xml:space="preserve">Hides behind policy and jargon, no empathy, and offers the customer no real help.</w:t>
            </w:r>
          </w:p>
        </w:tc>
      </w:tr>
    </w:tbl>
    <w:p>
      <w:pPr>
        <w:spacing w:after="0" w:before="140"/>
      </w:pPr>
    </w:p>
    <w:tbl>
      <w:tblPr>
        <w:tblW w:type="dxa" w:w="9360"/>
        <w:tblBorders>
          <w:top w:val="none" w:color="FFFFFF" w:sz="0"/>
          <w:left w:val="none" w:color="FFFFFF" w:sz="0"/>
          <w:bottom w:val="none" w:color="FFFFFF" w:sz="0"/>
          <w:right w:val="none" w:color="FFFFFF" w:sz="0"/>
          <w:insideH w:val="single" w:color="FFFFFF" w:sz="4"/>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2C8C99" w:val="clear"/>
            <w:tcMar>
              <w:top w:type="dxa" w:w="120"/>
              <w:left w:type="dxa" w:w="220"/>
              <w:bottom w:type="dxa" w:w="120"/>
              <w:right w:type="dxa" w:w="220"/>
            </w:tcMar>
            <w:vAlign w:val="center"/>
          </w:tcPr>
          <w:p>
            <w:r>
              <w:rPr>
                <w:rFonts w:ascii="Arial" w:cs="Arial" w:eastAsia="Arial" w:hAnsi="Arial"/>
                <w:b/>
                <w:bCs/>
                <w:color w:val="FFFFFF"/>
                <w:sz w:val="23"/>
                <w:szCs w:val="23"/>
              </w:rPr>
              <w:t xml:space="preserve">Email 3</w:t>
            </w:r>
            <w:r>
              <w:rPr>
                <w:rFonts w:ascii="Arial" w:cs="Arial" w:eastAsia="Arial" w:hAnsi="Arial"/>
                <w:color w:val="FFFFFF"/>
                <w:sz w:val="22"/>
                <w:szCs w:val="22"/>
              </w:rPr>
              <w:t xml:space="preserve">     Refund request</w:t>
            </w:r>
            <w:r>
              <w:rPr>
                <w:rFonts w:ascii="Arial" w:cs="Arial" w:eastAsia="Arial" w:hAnsi="Arial"/>
                <w:i/>
                <w:iCs/>
                <w:color w:val="FFFFFF"/>
                <w:sz w:val="20"/>
                <w:szCs w:val="20"/>
              </w:rPr>
              <w:t xml:space="preserve">     ·  over-casual and vague</w:t>
            </w:r>
          </w:p>
        </w:tc>
      </w:tr>
      <w:tr>
        <w:tc>
          <w:tcPr>
            <w:tcW w:type="dxa" w:w="9360"/>
            <w:tcBorders>
              <w:top w:val="none" w:color="FFFFFF" w:sz="0"/>
              <w:left w:val="none" w:color="FFFFFF" w:sz="0"/>
              <w:bottom w:val="none" w:color="FFFFFF" w:sz="0"/>
              <w:right w:val="none" w:color="FFFFFF" w:sz="0"/>
            </w:tcBorders>
            <w:shd w:fill="F7FAFD" w:val="clear"/>
            <w:tcMar>
              <w:top w:type="dxa" w:w="200"/>
              <w:left w:type="dxa" w:w="260"/>
              <w:bottom w:type="dxa" w:w="160"/>
              <w:right w:type="dxa" w:w="260"/>
            </w:tcMar>
          </w:tcPr>
          <w:p>
            <w:pPr>
              <w:spacing w:after="30" w:before="0"/>
            </w:pPr>
            <w:r>
              <w:rPr>
                <w:rFonts w:ascii="Consolas" w:cs="Consolas" w:eastAsia="Consolas" w:hAnsi="Consolas"/>
                <w:b/>
                <w:bCs/>
                <w:color w:val="33373B"/>
                <w:sz w:val="22"/>
                <w:szCs w:val="22"/>
              </w:rPr>
              <w:t xml:space="preserve">Subject: hey</w:t>
            </w:r>
          </w:p>
          <w:p>
            <w:pPr>
              <w:spacing w:after="30" w:before="30"/>
            </w:pPr>
            <w:r>
              <w:rPr>
                <w:rFonts w:ascii="Consolas" w:cs="Consolas" w:eastAsia="Consolas" w:hAnsi="Consolas"/>
                <w:b w:val="false"/>
                <w:bCs w:val="false"/>
                <w:color w:val="33373B"/>
                <w:sz w:val="22"/>
                <w:szCs w:val="22"/>
              </w:rPr>
              <w:t xml:space="preserve">Heya!!</w:t>
            </w:r>
          </w:p>
          <w:p>
            <w:pPr>
              <w:spacing w:after="30" w:before="30"/>
            </w:pPr>
            <w:r>
              <w:rPr>
                <w:rFonts w:ascii="Consolas" w:cs="Consolas" w:eastAsia="Consolas" w:hAnsi="Consolas"/>
                <w:b w:val="false"/>
                <w:bCs w:val="false"/>
                <w:color w:val="33373B"/>
                <w:sz w:val="22"/>
                <w:szCs w:val="22"/>
              </w:rPr>
              <w:t xml:space="preserve">So sorry about this!! Honestly not sure what happened there lol. I'll try to chase it up with the team and hopefully we can sort something out soon. Fingers crossed it gets fixed!</w:t>
            </w:r>
          </w:p>
          <w:p>
            <w:pPr>
              <w:spacing w:after="30" w:before="30"/>
            </w:pPr>
            <w:r>
              <w:rPr>
                <w:rFonts w:ascii="Consolas" w:cs="Consolas" w:eastAsia="Consolas" w:hAnsi="Consolas"/>
                <w:b w:val="false"/>
                <w:bCs w:val="false"/>
                <w:color w:val="33373B"/>
                <w:sz w:val="22"/>
                <w:szCs w:val="22"/>
              </w:rPr>
              <w:t xml:space="preserve">Cheers</w:t>
            </w:r>
          </w:p>
        </w:tc>
      </w:tr>
      <w:tr>
        <w:tc>
          <w:tcPr>
            <w:tcW w:type="dxa" w:w="9360"/>
            <w:tcBorders>
              <w:top w:val="none" w:color="FFFFFF" w:sz="0"/>
              <w:left w:val="none" w:color="FFFFFF" w:sz="0"/>
              <w:bottom w:val="none" w:color="FFFFFF" w:sz="0"/>
              <w:right w:val="none" w:color="FFFFFF" w:sz="0"/>
            </w:tcBorders>
            <w:shd w:fill="FBF7EF" w:val="clear"/>
            <w:tcMar>
              <w:top w:type="dxa" w:w="130"/>
              <w:left w:type="dxa" w:w="260"/>
              <w:bottom w:type="dxa" w:w="130"/>
              <w:right w:type="dxa" w:w="260"/>
            </w:tcMar>
          </w:tcPr>
          <w:p>
            <w:r>
              <w:rPr>
                <w:rFonts w:ascii="Arial" w:cs="Arial" w:eastAsia="Arial" w:hAnsi="Arial"/>
                <w:b/>
                <w:bCs/>
                <w:color w:val="C97B1E"/>
                <w:sz w:val="21"/>
                <w:szCs w:val="21"/>
              </w:rPr>
              <w:t xml:space="preserve">Watch for:  </w:t>
            </w:r>
            <w:r>
              <w:rPr>
                <w:rFonts w:ascii="Arial" w:cs="Arial" w:eastAsia="Arial" w:hAnsi="Arial"/>
                <w:color w:val="262B30"/>
                <w:sz w:val="21"/>
                <w:szCs w:val="21"/>
              </w:rPr>
              <w:t xml:space="preserve">Too casual for an upset customer, makes no firm commitment, and gives no timeframe or owner.</w:t>
            </w:r>
          </w:p>
        </w:tc>
      </w:tr>
    </w:tbl>
    <w:p>
      <w:pPr>
        <w:spacing w:after="0" w:before="140"/>
      </w:pPr>
    </w:p>
    <w:tbl>
      <w:tblPr>
        <w:tblW w:type="dxa" w:w="9360"/>
        <w:tblBorders>
          <w:top w:val="none" w:color="FFFFFF" w:sz="0"/>
          <w:left w:val="none" w:color="FFFFFF" w:sz="0"/>
          <w:bottom w:val="none" w:color="FFFFFF" w:sz="0"/>
          <w:right w:val="none" w:color="FFFFFF" w:sz="0"/>
          <w:insideH w:val="single" w:color="FFFFFF" w:sz="4"/>
          <w:insideV w:val="none" w:color="FFFFFF" w:sz="0"/>
        </w:tblBorders>
      </w:tblPr>
      <w:tblGrid>
        <w:gridCol w:w="9360"/>
      </w:tblGrid>
      <w:tr>
        <w:tc>
          <w:tcPr>
            <w:tcW w:type="dxa" w:w="9360"/>
            <w:tcBorders>
              <w:top w:val="none" w:color="FFFFFF" w:sz="0"/>
              <w:left w:val="none" w:color="FFFFFF" w:sz="0"/>
              <w:bottom w:val="none" w:color="FFFFFF" w:sz="0"/>
              <w:right w:val="none" w:color="FFFFFF" w:sz="0"/>
            </w:tcBorders>
            <w:shd w:fill="B5483D" w:val="clear"/>
            <w:tcMar>
              <w:top w:type="dxa" w:w="120"/>
              <w:left w:type="dxa" w:w="220"/>
              <w:bottom w:type="dxa" w:w="120"/>
              <w:right w:type="dxa" w:w="220"/>
            </w:tcMar>
            <w:vAlign w:val="center"/>
          </w:tcPr>
          <w:p>
            <w:r>
              <w:rPr>
                <w:rFonts w:ascii="Arial" w:cs="Arial" w:eastAsia="Arial" w:hAnsi="Arial"/>
                <w:b/>
                <w:bCs/>
                <w:color w:val="FFFFFF"/>
                <w:sz w:val="23"/>
                <w:szCs w:val="23"/>
              </w:rPr>
              <w:t xml:space="preserve">Email 4</w:t>
            </w:r>
            <w:r>
              <w:rPr>
                <w:rFonts w:ascii="Arial" w:cs="Arial" w:eastAsia="Arial" w:hAnsi="Arial"/>
                <w:color w:val="FFFFFF"/>
                <w:sz w:val="22"/>
                <w:szCs w:val="22"/>
              </w:rPr>
              <w:t xml:space="preserve">     Complaint about staff</w:t>
            </w:r>
            <w:r>
              <w:rPr>
                <w:rFonts w:ascii="Arial" w:cs="Arial" w:eastAsia="Arial" w:hAnsi="Arial"/>
                <w:i/>
                <w:iCs/>
                <w:color w:val="FFFFFF"/>
                <w:sz w:val="20"/>
                <w:szCs w:val="20"/>
              </w:rPr>
              <w:t xml:space="preserve">     ·  defensive and blaming</w:t>
            </w:r>
          </w:p>
        </w:tc>
      </w:tr>
      <w:tr>
        <w:tc>
          <w:tcPr>
            <w:tcW w:type="dxa" w:w="9360"/>
            <w:tcBorders>
              <w:top w:val="none" w:color="FFFFFF" w:sz="0"/>
              <w:left w:val="none" w:color="FFFFFF" w:sz="0"/>
              <w:bottom w:val="none" w:color="FFFFFF" w:sz="0"/>
              <w:right w:val="none" w:color="FFFFFF" w:sz="0"/>
            </w:tcBorders>
            <w:shd w:fill="F7FAFD" w:val="clear"/>
            <w:tcMar>
              <w:top w:type="dxa" w:w="200"/>
              <w:left w:type="dxa" w:w="260"/>
              <w:bottom w:type="dxa" w:w="160"/>
              <w:right w:type="dxa" w:w="260"/>
            </w:tcMar>
          </w:tcPr>
          <w:p>
            <w:pPr>
              <w:spacing w:after="30" w:before="0"/>
            </w:pPr>
            <w:r>
              <w:rPr>
                <w:rFonts w:ascii="Consolas" w:cs="Consolas" w:eastAsia="Consolas" w:hAnsi="Consolas"/>
                <w:b/>
                <w:bCs/>
                <w:color w:val="33373B"/>
                <w:sz w:val="22"/>
                <w:szCs w:val="22"/>
              </w:rPr>
              <w:t xml:space="preserve">Subject: Your complaint</w:t>
            </w:r>
          </w:p>
          <w:p>
            <w:pPr>
              <w:spacing w:after="30" w:before="30"/>
            </w:pPr>
            <w:r>
              <w:rPr>
                <w:rFonts w:ascii="Consolas" w:cs="Consolas" w:eastAsia="Consolas" w:hAnsi="Consolas"/>
                <w:b w:val="false"/>
                <w:bCs w:val="false"/>
                <w:color w:val="33373B"/>
                <w:sz w:val="22"/>
                <w:szCs w:val="22"/>
              </w:rPr>
              <w:t xml:space="preserve">Hello,</w:t>
            </w:r>
          </w:p>
          <w:p>
            <w:pPr>
              <w:spacing w:after="30" w:before="30"/>
            </w:pPr>
            <w:r>
              <w:rPr>
                <w:rFonts w:ascii="Consolas" w:cs="Consolas" w:eastAsia="Consolas" w:hAnsi="Consolas"/>
                <w:b w:val="false"/>
                <w:bCs w:val="false"/>
                <w:color w:val="33373B"/>
                <w:sz w:val="22"/>
                <w:szCs w:val="22"/>
              </w:rPr>
              <w:t xml:space="preserve">I've read your email and I have to say our staff are trained to follow the correct process, so I'm not sure the issue is on our end. If you had provided the right information at the time this could have been avoided. Let me know what you want us to do.</w:t>
            </w:r>
          </w:p>
          <w:p>
            <w:pPr>
              <w:spacing w:after="30" w:before="30"/>
            </w:pPr>
            <w:r>
              <w:rPr>
                <w:rFonts w:ascii="Consolas" w:cs="Consolas" w:eastAsia="Consolas" w:hAnsi="Consolas"/>
                <w:b w:val="false"/>
                <w:bCs w:val="false"/>
                <w:color w:val="33373B"/>
                <w:sz w:val="22"/>
                <w:szCs w:val="22"/>
              </w:rPr>
              <w:t xml:space="preserve">Regards</w:t>
            </w:r>
          </w:p>
        </w:tc>
      </w:tr>
      <w:tr>
        <w:tc>
          <w:tcPr>
            <w:tcW w:type="dxa" w:w="9360"/>
            <w:tcBorders>
              <w:top w:val="none" w:color="FFFFFF" w:sz="0"/>
              <w:left w:val="none" w:color="FFFFFF" w:sz="0"/>
              <w:bottom w:val="none" w:color="FFFFFF" w:sz="0"/>
              <w:right w:val="none" w:color="FFFFFF" w:sz="0"/>
            </w:tcBorders>
            <w:shd w:fill="FBF7EF" w:val="clear"/>
            <w:tcMar>
              <w:top w:type="dxa" w:w="130"/>
              <w:left w:type="dxa" w:w="260"/>
              <w:bottom w:type="dxa" w:w="130"/>
              <w:right w:type="dxa" w:w="260"/>
            </w:tcMar>
          </w:tcPr>
          <w:p>
            <w:r>
              <w:rPr>
                <w:rFonts w:ascii="Arial" w:cs="Arial" w:eastAsia="Arial" w:hAnsi="Arial"/>
                <w:b/>
                <w:bCs/>
                <w:color w:val="C97B1E"/>
                <w:sz w:val="21"/>
                <w:szCs w:val="21"/>
              </w:rPr>
              <w:t xml:space="preserve">Watch for:  </w:t>
            </w:r>
            <w:r>
              <w:rPr>
                <w:rFonts w:ascii="Arial" w:cs="Arial" w:eastAsia="Arial" w:hAnsi="Arial"/>
                <w:color w:val="262B30"/>
                <w:sz w:val="21"/>
                <w:szCs w:val="21"/>
              </w:rPr>
              <w:t xml:space="preserve">Blames the customer, defends the company instead of helping, and offers no solution.</w:t>
            </w:r>
          </w:p>
        </w:tc>
      </w:tr>
    </w:tbl>
    <w:p>
      <w:pPr>
        <w:spacing w:after="0" w:before="20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70"/>
        <w:gridCol w:w="9290"/>
      </w:tblGrid>
      <w:tr>
        <w:tc>
          <w:tcPr>
            <w:tcBorders>
              <w:top w:val="none" w:color="FFFFFF" w:sz="0"/>
              <w:left w:val="none" w:color="FFFFFF" w:sz="0"/>
              <w:bottom w:val="none" w:color="FFFFFF" w:sz="0"/>
              <w:right w:val="none" w:color="FFFFFF" w:sz="0"/>
            </w:tcBorders>
            <w:shd w:fill="2C8C99" w:val="clear"/>
            <w:tcMar>
              <w:top w:type="dxa" w:w="0"/>
              <w:left w:type="dxa" w:w="0"/>
              <w:bottom w:type="dxa" w:w="0"/>
              <w:right w:type="dxa" w:w="0"/>
            </w:tcMar>
          </w:tcPr>
          <w:p/>
        </w:tc>
        <w:tc>
          <w:tcPr>
            <w:tcBorders>
              <w:top w:val="none" w:color="FFFFFF" w:sz="0"/>
              <w:left w:val="none" w:color="FFFFFF" w:sz="0"/>
              <w:bottom w:val="none" w:color="FFFFFF" w:sz="0"/>
              <w:right w:val="none" w:color="FFFFFF" w:sz="0"/>
            </w:tcBorders>
            <w:tcMar>
              <w:top w:type="dxa" w:w="40"/>
              <w:left w:type="dxa" w:w="160"/>
              <w:bottom w:type="dxa" w:w="40"/>
              <w:right w:type="dxa" w:w="0"/>
            </w:tcMar>
            <w:vAlign w:val="center"/>
          </w:tcPr>
          <w:p>
            <w:r>
              <w:rPr>
                <w:rFonts w:ascii="Arial" w:cs="Arial" w:eastAsia="Arial" w:hAnsi="Arial"/>
                <w:b/>
                <w:bCs/>
                <w:color w:val="1A3A5C"/>
                <w:sz w:val="26"/>
                <w:szCs w:val="26"/>
              </w:rPr>
              <w:t xml:space="preserve">How to approach a rewrite</w:t>
            </w:r>
          </w:p>
        </w:tc>
      </w:tr>
    </w:tbl>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70"/>
        <w:gridCol w:w="9290"/>
      </w:tblGrid>
      <w:tr>
        <w:tc>
          <w:tcPr>
            <w:tcBorders>
              <w:top w:val="none" w:color="FFFFFF" w:sz="0"/>
              <w:left w:val="none" w:color="FFFFFF" w:sz="0"/>
              <w:bottom w:val="none" w:color="FFFFFF" w:sz="0"/>
              <w:right w:val="none" w:color="FFFFFF" w:sz="0"/>
            </w:tcBorders>
            <w:shd w:fill="C97B1E" w:val="clear"/>
            <w:tcMar>
              <w:top w:type="dxa" w:w="0"/>
              <w:left w:type="dxa" w:w="0"/>
              <w:bottom w:type="dxa" w:w="0"/>
              <w:right w:type="dxa" w:w="0"/>
            </w:tcMar>
          </w:tcPr>
          <w:p/>
        </w:tc>
        <w:tc>
          <w:tcPr>
            <w:tcBorders>
              <w:top w:val="none" w:color="FFFFFF" w:sz="0"/>
              <w:left w:val="none" w:color="FFFFFF" w:sz="0"/>
              <w:bottom w:val="none" w:color="FFFFFF" w:sz="0"/>
              <w:right w:val="none" w:color="FFFFFF" w:sz="0"/>
            </w:tcBorders>
            <w:shd w:fill="FBF7EF" w:val="clear"/>
            <w:tcMar>
              <w:top w:type="dxa" w:w="180"/>
              <w:left w:type="dxa" w:w="220"/>
              <w:bottom w:type="dxa" w:w="180"/>
              <w:right w:type="dxa" w:w="220"/>
            </w:tcMar>
          </w:tcPr>
          <w:p>
            <w:pPr>
              <w:spacing w:after="100"/>
            </w:pPr>
            <w:r>
              <w:rPr>
                <w:rFonts w:ascii="Arial" w:cs="Arial" w:eastAsia="Arial" w:hAnsi="Arial"/>
                <w:b/>
                <w:bCs/>
                <w:color w:val="1A3A5C"/>
                <w:sz w:val="23"/>
                <w:szCs w:val="23"/>
              </w:rPr>
              <w:t xml:space="preserve">Four quick checks</w:t>
            </w:r>
          </w:p>
          <w:p>
            <w:pPr>
              <w:spacing w:after="40" w:before="40"/>
            </w:pPr>
            <w:r>
              <w:rPr>
                <w:rFonts w:ascii="Arial" w:cs="Arial" w:eastAsia="Arial" w:hAnsi="Arial"/>
                <w:b/>
                <w:bCs/>
                <w:color w:val="C97B1E"/>
                <w:sz w:val="23"/>
                <w:szCs w:val="23"/>
              </w:rPr>
              <w:t xml:space="preserve">1.  </w:t>
            </w:r>
            <w:r>
              <w:rPr>
                <w:rFonts w:ascii="Arial" w:cs="Arial" w:eastAsia="Arial" w:hAnsi="Arial"/>
                <w:color w:val="262B30"/>
                <w:sz w:val="23"/>
                <w:szCs w:val="23"/>
              </w:rPr>
              <w:t xml:space="preserve">Acknowledge first. Show the customer you understand why they are frustrated before anything else.</w:t>
            </w:r>
          </w:p>
          <w:p>
            <w:pPr>
              <w:spacing w:after="40" w:before="40"/>
            </w:pPr>
            <w:r>
              <w:rPr>
                <w:rFonts w:ascii="Arial" w:cs="Arial" w:eastAsia="Arial" w:hAnsi="Arial"/>
                <w:b/>
                <w:bCs/>
                <w:color w:val="C97B1E"/>
                <w:sz w:val="23"/>
                <w:szCs w:val="23"/>
              </w:rPr>
              <w:t xml:space="preserve">2.  </w:t>
            </w:r>
            <w:r>
              <w:rPr>
                <w:rFonts w:ascii="Arial" w:cs="Arial" w:eastAsia="Arial" w:hAnsi="Arial"/>
                <w:color w:val="262B30"/>
                <w:sz w:val="23"/>
                <w:szCs w:val="23"/>
              </w:rPr>
              <w:t xml:space="preserve">Drop the jargon and the defensiveness. Write like a helpful human, not a policy document.</w:t>
            </w:r>
          </w:p>
          <w:p>
            <w:pPr>
              <w:spacing w:after="40" w:before="40"/>
            </w:pPr>
            <w:r>
              <w:rPr>
                <w:rFonts w:ascii="Arial" w:cs="Arial" w:eastAsia="Arial" w:hAnsi="Arial"/>
                <w:b/>
                <w:bCs/>
                <w:color w:val="C97B1E"/>
                <w:sz w:val="23"/>
                <w:szCs w:val="23"/>
              </w:rPr>
              <w:t xml:space="preserve">3.  </w:t>
            </w:r>
            <w:r>
              <w:rPr>
                <w:rFonts w:ascii="Arial" w:cs="Arial" w:eastAsia="Arial" w:hAnsi="Arial"/>
                <w:color w:val="262B30"/>
                <w:sz w:val="23"/>
                <w:szCs w:val="23"/>
              </w:rPr>
              <w:t xml:space="preserve">Be specific. Say what will happen, who is responsible, and by when.</w:t>
            </w:r>
          </w:p>
          <w:p>
            <w:pPr>
              <w:spacing w:after="40" w:before="40"/>
            </w:pPr>
            <w:r>
              <w:rPr>
                <w:rFonts w:ascii="Arial" w:cs="Arial" w:eastAsia="Arial" w:hAnsi="Arial"/>
                <w:b/>
                <w:bCs/>
                <w:color w:val="C97B1E"/>
                <w:sz w:val="23"/>
                <w:szCs w:val="23"/>
              </w:rPr>
              <w:t xml:space="preserve">4.  </w:t>
            </w:r>
            <w:r>
              <w:rPr>
                <w:rFonts w:ascii="Arial" w:cs="Arial" w:eastAsia="Arial" w:hAnsi="Arial"/>
                <w:color w:val="262B30"/>
                <w:sz w:val="23"/>
                <w:szCs w:val="23"/>
              </w:rPr>
              <w:t xml:space="preserve">Close warmly. Make it easy for them to come back if they need to.</w:t>
            </w:r>
          </w:p>
        </w:tc>
      </w:tr>
    </w:tbl>
    <w:p>
      <w:pPr>
        <w:spacing w:after="0" w:before="180"/>
      </w:pPr>
    </w:p>
    <w:tbl>
      <w:tblPr>
        <w:tblW w:type="dxa" w:w="9360"/>
        <w:tblBorders>
          <w:top w:val="none" w:color="FFFFFF" w:sz="0"/>
          <w:left w:val="none" w:color="FFFFFF" w:sz="0"/>
          <w:bottom w:val="none" w:color="FFFFFF" w:sz="0"/>
          <w:right w:val="none" w:color="FFFFFF" w:sz="0"/>
          <w:insideH w:val="none" w:color="FFFFFF" w:sz="0"/>
          <w:insideV w:val="none" w:color="FFFFFF" w:sz="0"/>
        </w:tblBorders>
      </w:tblPr>
      <w:tblGrid>
        <w:gridCol w:w="70"/>
        <w:gridCol w:w="9290"/>
      </w:tblGrid>
      <w:tr>
        <w:tc>
          <w:tcPr>
            <w:tcBorders>
              <w:top w:val="none" w:color="FFFFFF" w:sz="0"/>
              <w:left w:val="none" w:color="FFFFFF" w:sz="0"/>
              <w:bottom w:val="none" w:color="FFFFFF" w:sz="0"/>
              <w:right w:val="none" w:color="FFFFFF" w:sz="0"/>
            </w:tcBorders>
            <w:shd w:fill="2E5C8A" w:val="clear"/>
            <w:tcMar>
              <w:top w:type="dxa" w:w="0"/>
              <w:left w:type="dxa" w:w="0"/>
              <w:bottom w:type="dxa" w:w="0"/>
              <w:right w:type="dxa" w:w="0"/>
            </w:tcMar>
          </w:tcPr>
          <w:p/>
        </w:tc>
        <w:tc>
          <w:tcPr>
            <w:tcBorders>
              <w:top w:val="none" w:color="FFFFFF" w:sz="0"/>
              <w:left w:val="none" w:color="FFFFFF" w:sz="0"/>
              <w:bottom w:val="none" w:color="FFFFFF" w:sz="0"/>
              <w:right w:val="none" w:color="FFFFFF" w:sz="0"/>
            </w:tcBorders>
            <w:shd w:fill="EEF4FA" w:val="clear"/>
            <w:tcMar>
              <w:top w:type="dxa" w:w="180"/>
              <w:left w:type="dxa" w:w="220"/>
              <w:bottom w:type="dxa" w:w="180"/>
              <w:right w:type="dxa" w:w="220"/>
            </w:tcMar>
          </w:tcPr>
          <w:p>
            <w:pPr>
              <w:spacing w:after="40" w:before="40"/>
            </w:pPr>
            <w:r>
              <w:rPr>
                <w:rFonts w:ascii="Arial" w:cs="Arial" w:eastAsia="Arial" w:hAnsi="Arial"/>
                <w:color w:val="262B30"/>
                <w:sz w:val="23"/>
                <w:szCs w:val="23"/>
              </w:rPr>
              <w:t xml:space="preserve">Tip: read your rewrite out loud before you share it. If it sounds like something you would be glad to receive, you are on the right track.</w:t>
            </w:r>
          </w:p>
        </w:tc>
      </w:tr>
    </w:tbl>
    <w:sectPr>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62B30"/>
        <w:sz w:val="23"/>
        <w:szCs w:val="23"/>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2026-06-14T06:33:50.829Z</dcterms:created>
  <dcterms:modified xsi:type="dcterms:W3CDTF">2026-06-14T06:33:50.830Z</dcterms:modified>
</cp:coreProperties>
</file>

<file path=docProps/custom.xml><?xml version="1.0" encoding="utf-8"?>
<Properties xmlns="http://schemas.openxmlformats.org/officeDocument/2006/custom-properties" xmlns:vt="http://schemas.openxmlformats.org/officeDocument/2006/docPropsVTypes"/>
</file>